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5F40" w:rsidRPr="004C5F40" w:rsidRDefault="004C5F40" w:rsidP="004C5F40">
      <w:pPr>
        <w:jc w:val="center"/>
        <w:rPr>
          <w:rFonts w:ascii="Calibri" w:eastAsia="Calibri" w:hAnsi="Calibri" w:cs="Arial Unicode MS"/>
          <w:sz w:val="22"/>
          <w:szCs w:val="28"/>
          <w:lang w:eastAsia="uk-UA" w:bidi="uk-UA"/>
        </w:rPr>
      </w:pPr>
      <w:r w:rsidRPr="004C5F40">
        <w:rPr>
          <w:rFonts w:ascii="Calibri" w:eastAsia="Calibri" w:hAnsi="Calibri" w:cs="Times New Roman"/>
          <w:noProof/>
          <w:color w:val="auto"/>
          <w:sz w:val="22"/>
          <w:szCs w:val="22"/>
          <w:lang w:val="ru-RU"/>
        </w:rPr>
        <mc:AlternateContent>
          <mc:Choice Requires="wps">
            <w:drawing>
              <wp:anchor distT="45720" distB="45720" distL="114300" distR="114300" simplePos="0" relativeHeight="251658240" behindDoc="0" locked="0" layoutInCell="1" allowOverlap="1">
                <wp:simplePos x="0" y="0"/>
                <wp:positionH relativeFrom="margin">
                  <wp:align>right</wp:align>
                </wp:positionH>
                <wp:positionV relativeFrom="paragraph">
                  <wp:posOffset>13335</wp:posOffset>
                </wp:positionV>
                <wp:extent cx="1848484" cy="931544"/>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8484" cy="931544"/>
                        </a:xfrm>
                        <a:prstGeom prst="rect">
                          <a:avLst/>
                        </a:prstGeom>
                        <a:solidFill>
                          <a:srgbClr val="FFFFFF"/>
                        </a:solidFill>
                        <a:ln w="9525">
                          <a:noFill/>
                          <a:miter lim="800000"/>
                          <a:headEnd/>
                          <a:tailEnd/>
                        </a:ln>
                      </wps:spPr>
                      <wps:txbx>
                        <w:txbxContent>
                          <w:p w:rsidR="004C5F40" w:rsidRPr="002D2094" w:rsidRDefault="004C5F40" w:rsidP="004C5F40">
                            <w:pPr>
                              <w:rPr>
                                <w:b/>
                                <w:sz w:val="56"/>
                              </w:rPr>
                            </w:pPr>
                            <w:r w:rsidRPr="002D2094">
                              <w:rPr>
                                <w:b/>
                                <w:sz w:val="56"/>
                              </w:rPr>
                              <w:t>ПРОЄКТ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94.35pt;margin-top:1.05pt;width:145.55pt;height:73.35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" stroked="f">
                <v:textbox style="mso-fit-shape-to-text:t">
                  <w:txbxContent>
                    <w:p w:rsidR="004C5F40" w:rsidRPr="002D2094" w:rsidRDefault="004C5F40" w:rsidP="004C5F40">
                      <w:pPr>
                        <w:rPr>
                          <w:b/>
                          <w:sz w:val="56"/>
                        </w:rPr>
                      </w:pPr>
                      <w:r w:rsidRPr="002D2094">
                        <w:rPr>
                          <w:b/>
                          <w:sz w:val="56"/>
                        </w:rPr>
                        <w:t>ПРОЄКТ</w:t>
                      </w:r>
                    </w:p>
                  </w:txbxContent>
                </v:textbox>
                <w10:wrap anchorx="margin"/>
              </v:shape>
            </w:pict>
          </mc:Fallback>
        </mc:AlternateContent>
      </w:r>
      <w:r w:rsidRPr="004C5F40">
        <w:rPr>
          <w:rFonts w:ascii="Calibri" w:eastAsia="Calibri" w:hAnsi="Calibri" w:cs="Arial Unicode MS"/>
          <w:noProof/>
          <w:sz w:val="22"/>
          <w:szCs w:val="22"/>
          <w:lang w:val="ru-RU"/>
        </w:rPr>
        <w:drawing>
          <wp:inline distT="0" distB="0" distL="0" distR="0" wp14:anchorId="282C1B0E" wp14:editId="3F16AD2C">
            <wp:extent cx="457200" cy="571500"/>
            <wp:effectExtent l="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лип0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4C5F40" w:rsidRPr="004C5F40" w:rsidRDefault="004C5F40" w:rsidP="004C5F40">
      <w:pPr>
        <w:keepLines/>
        <w:autoSpaceDE w:val="0"/>
        <w:autoSpaceDN w:val="0"/>
        <w:jc w:val="center"/>
        <w:rPr>
          <w:rFonts w:ascii="Times New Roman" w:eastAsia="Times New Roman" w:hAnsi="Times New Roman" w:cs="Arial"/>
          <w:b/>
          <w:sz w:val="20"/>
          <w:szCs w:val="28"/>
          <w:lang w:bidi="uk-UA"/>
        </w:rPr>
      </w:pPr>
      <w:r w:rsidRPr="004C5F40">
        <w:rPr>
          <w:rFonts w:ascii="Times New Roman" w:eastAsia="Times New Roman" w:hAnsi="Times New Roman" w:cs="Arial"/>
          <w:b/>
          <w:sz w:val="20"/>
          <w:szCs w:val="28"/>
          <w:lang w:bidi="uk-UA"/>
        </w:rPr>
        <w:t>УКРАЇНА</w:t>
      </w:r>
    </w:p>
    <w:p w:rsidR="004C5F40" w:rsidRPr="004C5F40" w:rsidRDefault="004C5F40" w:rsidP="004C5F40">
      <w:pPr>
        <w:keepNext/>
        <w:keepLines/>
        <w:autoSpaceDE w:val="0"/>
        <w:autoSpaceDN w:val="0"/>
        <w:jc w:val="center"/>
        <w:outlineLvl w:val="0"/>
        <w:rPr>
          <w:rFonts w:ascii="Times New Roman" w:eastAsia="Times New Roman" w:hAnsi="Times New Roman" w:cs="Arial"/>
          <w:b/>
          <w:bCs/>
          <w:spacing w:val="98"/>
          <w:sz w:val="28"/>
          <w:szCs w:val="20"/>
          <w:lang w:bidi="uk-UA"/>
        </w:rPr>
      </w:pPr>
      <w:r w:rsidRPr="004C5F40">
        <w:rPr>
          <w:rFonts w:ascii="Times New Roman" w:eastAsia="Times New Roman" w:hAnsi="Times New Roman" w:cs="Arial Unicode MS"/>
          <w:b/>
          <w:spacing w:val="98"/>
          <w:sz w:val="28"/>
          <w:szCs w:val="20"/>
          <w:lang w:bidi="uk-UA"/>
        </w:rPr>
        <w:t>ЖМЕРИНСЬКА РАЙОННА РАДА</w:t>
      </w:r>
    </w:p>
    <w:p w:rsidR="004C5F40" w:rsidRPr="004C5F40" w:rsidRDefault="004C5F40" w:rsidP="004C5F40">
      <w:pPr>
        <w:keepLines/>
        <w:autoSpaceDE w:val="0"/>
        <w:autoSpaceDN w:val="0"/>
        <w:jc w:val="center"/>
        <w:rPr>
          <w:rFonts w:ascii="Times New Roman" w:eastAsia="Times New Roman" w:hAnsi="Times New Roman" w:cs="Arial"/>
          <w:b/>
          <w:sz w:val="20"/>
          <w:szCs w:val="28"/>
          <w:lang w:bidi="uk-UA"/>
        </w:rPr>
      </w:pPr>
      <w:r w:rsidRPr="004C5F40">
        <w:rPr>
          <w:rFonts w:ascii="Times New Roman" w:eastAsia="Times New Roman" w:hAnsi="Times New Roman" w:cs="Arial"/>
          <w:b/>
          <w:sz w:val="20"/>
          <w:szCs w:val="28"/>
          <w:lang w:bidi="uk-UA"/>
        </w:rPr>
        <w:t>ВІННИЦЬКОЇ ОБЛАСТІ</w:t>
      </w:r>
    </w:p>
    <w:p w:rsidR="004C5F40" w:rsidRPr="004C5F40" w:rsidRDefault="004C5F40" w:rsidP="004C5F40">
      <w:pPr>
        <w:keepLines/>
        <w:autoSpaceDE w:val="0"/>
        <w:autoSpaceDN w:val="0"/>
        <w:jc w:val="center"/>
        <w:rPr>
          <w:rFonts w:ascii="Bookman Old Style" w:eastAsia="Calibri" w:hAnsi="Bookman Old Style" w:cs="Arial"/>
          <w:b/>
          <w:sz w:val="27"/>
          <w:szCs w:val="22"/>
          <w:lang w:eastAsia="uk-UA" w:bidi="uk-UA"/>
        </w:rPr>
      </w:pPr>
      <w:r w:rsidRPr="004C5F40">
        <w:rPr>
          <w:rFonts w:ascii="Calibri" w:eastAsia="Calibri" w:hAnsi="Calibri" w:cs="Times New Roman"/>
          <w:noProof/>
          <w:color w:val="auto"/>
          <w:sz w:val="22"/>
          <w:szCs w:val="22"/>
          <w:lang w:val="ru-RU"/>
        </w:rPr>
        <mc:AlternateContent>
          <mc:Choice Requires="wps">
            <w:drawing>
              <wp:anchor distT="4294967291" distB="4294967291" distL="114300" distR="114300" simplePos="0" relativeHeight="251658240" behindDoc="0" locked="0" layoutInCell="1" allowOverlap="1">
                <wp:simplePos x="0" y="0"/>
                <wp:positionH relativeFrom="column">
                  <wp:posOffset>-228600</wp:posOffset>
                </wp:positionH>
                <wp:positionV relativeFrom="paragraph">
                  <wp:posOffset>62864</wp:posOffset>
                </wp:positionV>
                <wp:extent cx="62865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BD492" id="Прямая соединительная линия 3"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K/eKk1gCAABqBAAADgAAAAAAAAAAAAAAAAAuAgAAZHJzL2Uyb0RvYy54bWxQSwECLQAU&#10;AAYACAAAACEAhrPmwtkAAAAHAQAADwAAAAAAAAAAAAAAAACyBAAAZHJzL2Rvd25yZXYueG1sUEsF&#10;BgAAAAAEAAQA8wAAALgFAAAAAA==&#10;" strokeweight="4.5pt">
                <v:stroke linestyle="thickThin"/>
              </v:line>
            </w:pict>
          </mc:Fallback>
        </mc:AlternateContent>
      </w:r>
    </w:p>
    <w:p w:rsidR="004C5F40" w:rsidRPr="004C5F40" w:rsidRDefault="004C5F40" w:rsidP="004C5F40">
      <w:pPr>
        <w:keepNext/>
        <w:keepLines/>
        <w:autoSpaceDE w:val="0"/>
        <w:autoSpaceDN w:val="0"/>
        <w:jc w:val="center"/>
        <w:outlineLvl w:val="1"/>
        <w:rPr>
          <w:rFonts w:ascii="Bookman Old Style" w:eastAsia="Times New Roman" w:hAnsi="Bookman Old Style" w:cs="Arial"/>
          <w:b/>
          <w:bCs/>
          <w:spacing w:val="244"/>
          <w:sz w:val="40"/>
          <w:szCs w:val="26"/>
          <w:lang w:bidi="uk-UA"/>
        </w:rPr>
      </w:pPr>
      <w:r w:rsidRPr="004C5F40">
        <w:rPr>
          <w:rFonts w:ascii="Bookman Old Style" w:eastAsia="Times New Roman" w:hAnsi="Bookman Old Style" w:cs="Arial Unicode MS"/>
          <w:b/>
          <w:iCs/>
          <w:spacing w:val="244"/>
          <w:sz w:val="40"/>
          <w:szCs w:val="26"/>
          <w:lang w:bidi="uk-UA"/>
        </w:rPr>
        <w:t>РІШЕННЯ</w:t>
      </w:r>
    </w:p>
    <w:p w:rsidR="004C5F40" w:rsidRPr="004C5F40" w:rsidRDefault="004C5F40" w:rsidP="004C5F40">
      <w:pPr>
        <w:keepLines/>
        <w:jc w:val="center"/>
        <w:rPr>
          <w:rFonts w:ascii="Arial" w:eastAsia="Calibri" w:hAnsi="Arial" w:cs="Arial"/>
          <w:sz w:val="22"/>
          <w:szCs w:val="22"/>
          <w:lang w:eastAsia="uk-UA" w:bidi="uk-UA"/>
        </w:rPr>
      </w:pPr>
    </w:p>
    <w:p w:rsidR="004C5F40" w:rsidRPr="004C5F40" w:rsidRDefault="004C5F40" w:rsidP="004C5F40">
      <w:pPr>
        <w:keepLines/>
        <w:jc w:val="center"/>
        <w:rPr>
          <w:rFonts w:ascii="Calibri" w:eastAsia="Calibri" w:hAnsi="Calibri" w:cs="Arial Unicode MS"/>
          <w:sz w:val="22"/>
          <w:szCs w:val="22"/>
          <w:lang w:eastAsia="uk-UA" w:bidi="uk-UA"/>
        </w:rPr>
      </w:pPr>
      <w:r w:rsidRPr="004C5F40">
        <w:rPr>
          <w:rFonts w:ascii="Arial" w:eastAsia="Calibri" w:hAnsi="Arial" w:cs="Arial"/>
          <w:sz w:val="22"/>
          <w:szCs w:val="22"/>
          <w:lang w:eastAsia="uk-UA" w:bidi="uk-UA"/>
        </w:rPr>
        <w:t>від  «____» ________  2021 року</w:t>
      </w:r>
      <w:r w:rsidRPr="004C5F40">
        <w:rPr>
          <w:rFonts w:ascii="Arial" w:eastAsia="Calibri" w:hAnsi="Arial" w:cs="Arial"/>
          <w:sz w:val="22"/>
          <w:szCs w:val="22"/>
          <w:lang w:eastAsia="uk-UA" w:bidi="uk-UA"/>
        </w:rPr>
        <w:tab/>
      </w:r>
      <w:r w:rsidRPr="004C5F40">
        <w:rPr>
          <w:rFonts w:ascii="Arial" w:eastAsia="Calibri" w:hAnsi="Arial" w:cs="Arial"/>
          <w:sz w:val="22"/>
          <w:szCs w:val="22"/>
          <w:lang w:eastAsia="uk-UA" w:bidi="uk-UA"/>
        </w:rPr>
        <w:tab/>
      </w:r>
      <w:r w:rsidRPr="004C5F40">
        <w:rPr>
          <w:rFonts w:ascii="Arial" w:eastAsia="Calibri" w:hAnsi="Arial" w:cs="Arial"/>
          <w:sz w:val="22"/>
          <w:szCs w:val="22"/>
          <w:lang w:eastAsia="uk-UA" w:bidi="uk-UA"/>
        </w:rPr>
        <w:tab/>
      </w:r>
      <w:r w:rsidRPr="004C5F40">
        <w:rPr>
          <w:rFonts w:ascii="Arial" w:eastAsia="Calibri" w:hAnsi="Arial" w:cs="Arial"/>
          <w:sz w:val="22"/>
          <w:szCs w:val="22"/>
          <w:lang w:eastAsia="uk-UA" w:bidi="uk-UA"/>
        </w:rPr>
        <w:tab/>
        <w:t>___   сесія 8 скликання</w:t>
      </w:r>
    </w:p>
    <w:p w:rsidR="004C5F40" w:rsidRPr="004C5F40" w:rsidRDefault="004C5F40" w:rsidP="004C5F40">
      <w:pPr>
        <w:keepLines/>
        <w:widowControl/>
        <w:jc w:val="center"/>
        <w:rPr>
          <w:rFonts w:ascii="Arial" w:eastAsia="Calibri" w:hAnsi="Arial" w:cs="Arial"/>
          <w:color w:val="auto"/>
          <w:sz w:val="22"/>
          <w:szCs w:val="22"/>
          <w:lang w:eastAsia="en-US"/>
        </w:rPr>
      </w:pPr>
    </w:p>
    <w:p w:rsidR="004C5F40" w:rsidRPr="004C5F40" w:rsidRDefault="004C5F40" w:rsidP="004C5F40">
      <w:pPr>
        <w:widowControl/>
        <w:spacing w:line="276" w:lineRule="auto"/>
        <w:ind w:right="3969"/>
        <w:jc w:val="both"/>
        <w:rPr>
          <w:rFonts w:ascii="Times New Roman" w:eastAsia="Calibri" w:hAnsi="Times New Roman" w:cs="Times New Roman"/>
          <w:b/>
          <w:color w:val="auto"/>
          <w:sz w:val="28"/>
          <w:szCs w:val="28"/>
          <w:lang w:eastAsia="en-US"/>
        </w:rPr>
      </w:pPr>
    </w:p>
    <w:p w:rsidR="004C5F40" w:rsidRPr="004C5F40" w:rsidRDefault="004C5F40" w:rsidP="004C5F40">
      <w:pPr>
        <w:widowControl/>
        <w:spacing w:before="120"/>
        <w:ind w:right="3969"/>
        <w:jc w:val="both"/>
        <w:rPr>
          <w:rFonts w:ascii="Times New Roman" w:eastAsia="Calibri" w:hAnsi="Times New Roman" w:cs="Times New Roman"/>
          <w:b/>
          <w:color w:val="auto"/>
          <w:sz w:val="28"/>
          <w:szCs w:val="28"/>
          <w:lang w:eastAsia="en-US"/>
        </w:rPr>
      </w:pPr>
      <w:r w:rsidRPr="004C5F40">
        <w:rPr>
          <w:rFonts w:ascii="Times New Roman" w:eastAsia="Calibri" w:hAnsi="Times New Roman" w:cs="Times New Roman"/>
          <w:b/>
          <w:color w:val="auto"/>
          <w:sz w:val="28"/>
          <w:szCs w:val="28"/>
          <w:lang w:eastAsia="en-US"/>
        </w:rPr>
        <w:t>Про звернення депутатів Жмеринської районної ради 8 скликання до Голови Верховної Ради України та Кабінету Міністрі</w:t>
      </w:r>
      <w:r>
        <w:rPr>
          <w:rFonts w:ascii="Times New Roman" w:eastAsia="Calibri" w:hAnsi="Times New Roman" w:cs="Times New Roman"/>
          <w:b/>
          <w:color w:val="auto"/>
          <w:sz w:val="28"/>
          <w:szCs w:val="28"/>
          <w:lang w:eastAsia="en-US"/>
        </w:rPr>
        <w:t xml:space="preserve">в України щодо внесення змін до </w:t>
      </w:r>
      <w:r w:rsidRPr="004C5F40">
        <w:rPr>
          <w:rFonts w:ascii="Times New Roman" w:eastAsia="Calibri" w:hAnsi="Times New Roman" w:cs="Times New Roman"/>
          <w:b/>
          <w:color w:val="auto"/>
          <w:sz w:val="28"/>
          <w:szCs w:val="28"/>
          <w:lang w:eastAsia="en-US"/>
        </w:rPr>
        <w:t>Бюджетного кодексу України</w:t>
      </w:r>
    </w:p>
    <w:p w:rsidR="004C5F40" w:rsidRPr="004C5F40" w:rsidRDefault="004C5F40" w:rsidP="004C5F40">
      <w:pPr>
        <w:widowControl/>
        <w:spacing w:before="120"/>
        <w:ind w:right="3969"/>
        <w:jc w:val="both"/>
        <w:rPr>
          <w:rFonts w:ascii="Times New Roman" w:eastAsia="Calibri" w:hAnsi="Times New Roman" w:cs="Times New Roman"/>
          <w:b/>
          <w:color w:val="auto"/>
          <w:sz w:val="28"/>
          <w:szCs w:val="28"/>
          <w:lang w:eastAsia="en-US"/>
        </w:rPr>
      </w:pPr>
    </w:p>
    <w:p w:rsidR="004C5F40" w:rsidRPr="004C5F40" w:rsidRDefault="004C5F40" w:rsidP="00F979B0">
      <w:pPr>
        <w:widowControl/>
        <w:spacing w:before="120"/>
        <w:ind w:firstLine="851"/>
        <w:jc w:val="both"/>
        <w:rPr>
          <w:rFonts w:ascii="Times New Roman" w:eastAsia="Calibri" w:hAnsi="Times New Roman" w:cs="Times New Roman"/>
          <w:b/>
          <w:color w:val="auto"/>
          <w:sz w:val="28"/>
          <w:szCs w:val="28"/>
          <w:lang w:eastAsia="en-US"/>
        </w:rPr>
      </w:pPr>
      <w:r w:rsidRPr="004C5F40">
        <w:rPr>
          <w:rFonts w:ascii="Times New Roman" w:eastAsia="Calibri" w:hAnsi="Times New Roman" w:cs="Times New Roman"/>
          <w:color w:val="auto"/>
          <w:sz w:val="28"/>
          <w:szCs w:val="28"/>
          <w:lang w:eastAsia="en-US"/>
        </w:rPr>
        <w:t xml:space="preserve">Відповідно до Конституції України, статті 43 Закону України «Про місцеве самоврядування в Україні», частини 2 статті 2, пункту 5 частини 2 статті 19 Закону України  «Про статус депутатів місцевих рад», Регламенту Жмеринської районної ради 8 скликання, враховуючи </w:t>
      </w:r>
      <w:r w:rsidR="00D04D16">
        <w:rPr>
          <w:rFonts w:ascii="Times New Roman" w:eastAsia="Calibri" w:hAnsi="Times New Roman" w:cs="Times New Roman"/>
          <w:color w:val="auto"/>
          <w:sz w:val="28"/>
          <w:szCs w:val="28"/>
          <w:lang w:eastAsia="en-US"/>
        </w:rPr>
        <w:t xml:space="preserve">рішення 13 сесії Вінницької обласної Ради 8 скликання № 263 від 29.10.21 р. </w:t>
      </w:r>
      <w:r w:rsidR="00D04D16" w:rsidRPr="00D04D16">
        <w:rPr>
          <w:rFonts w:ascii="Times New Roman" w:eastAsia="Calibri" w:hAnsi="Times New Roman" w:cs="Times New Roman"/>
          <w:color w:val="auto"/>
          <w:sz w:val="28"/>
          <w:szCs w:val="28"/>
          <w:lang w:eastAsia="en-US"/>
        </w:rPr>
        <w:t>«</w:t>
      </w:r>
      <w:r w:rsidR="00D04D16" w:rsidRPr="004C5F40">
        <w:rPr>
          <w:rFonts w:ascii="Times New Roman" w:eastAsia="Calibri" w:hAnsi="Times New Roman" w:cs="Times New Roman"/>
          <w:color w:val="auto"/>
          <w:sz w:val="28"/>
          <w:szCs w:val="28"/>
          <w:lang w:eastAsia="en-US"/>
        </w:rPr>
        <w:t xml:space="preserve">Про звернення депутатів </w:t>
      </w:r>
      <w:r w:rsidR="00D04D16" w:rsidRPr="00D04D16">
        <w:rPr>
          <w:rFonts w:ascii="Times New Roman" w:eastAsia="Calibri" w:hAnsi="Times New Roman" w:cs="Times New Roman"/>
          <w:color w:val="auto"/>
          <w:sz w:val="28"/>
          <w:szCs w:val="28"/>
          <w:lang w:eastAsia="en-US"/>
        </w:rPr>
        <w:t>Вінницької обласної Р</w:t>
      </w:r>
      <w:r w:rsidR="00D04D16" w:rsidRPr="004C5F40">
        <w:rPr>
          <w:rFonts w:ascii="Times New Roman" w:eastAsia="Calibri" w:hAnsi="Times New Roman" w:cs="Times New Roman"/>
          <w:color w:val="auto"/>
          <w:sz w:val="28"/>
          <w:szCs w:val="28"/>
          <w:lang w:eastAsia="en-US"/>
        </w:rPr>
        <w:t xml:space="preserve">ади 8 скликання </w:t>
      </w:r>
      <w:r w:rsidR="00D04D16" w:rsidRPr="00D04D16">
        <w:rPr>
          <w:rFonts w:ascii="Times New Roman" w:eastAsia="Calibri" w:hAnsi="Times New Roman" w:cs="Times New Roman"/>
          <w:color w:val="auto"/>
          <w:sz w:val="28"/>
          <w:szCs w:val="28"/>
          <w:lang w:eastAsia="en-US"/>
        </w:rPr>
        <w:t>до Голови Верховної Ради України та Кабінету Міністрів України щодо внесення змін до Бюджетного кодексу України</w:t>
      </w:r>
      <w:r w:rsidR="00D04D16" w:rsidRPr="00D04D16">
        <w:rPr>
          <w:rFonts w:ascii="Times New Roman" w:eastAsia="Calibri" w:hAnsi="Times New Roman" w:cs="Times New Roman"/>
          <w:color w:val="auto"/>
          <w:sz w:val="28"/>
          <w:szCs w:val="28"/>
          <w:lang w:eastAsia="en-US"/>
        </w:rPr>
        <w:t xml:space="preserve">», </w:t>
      </w:r>
      <w:r w:rsidR="00D04D16">
        <w:rPr>
          <w:rFonts w:ascii="Times New Roman" w:eastAsia="Calibri" w:hAnsi="Times New Roman" w:cs="Times New Roman"/>
          <w:color w:val="auto"/>
          <w:sz w:val="28"/>
          <w:szCs w:val="28"/>
          <w:lang w:eastAsia="en-US"/>
        </w:rPr>
        <w:t xml:space="preserve"> </w:t>
      </w:r>
      <w:r w:rsidRPr="004C5F40">
        <w:rPr>
          <w:rFonts w:ascii="Times New Roman" w:eastAsia="Calibri" w:hAnsi="Times New Roman" w:cs="Times New Roman"/>
          <w:color w:val="auto"/>
          <w:sz w:val="28"/>
          <w:szCs w:val="28"/>
          <w:lang w:eastAsia="en-US"/>
        </w:rPr>
        <w:t xml:space="preserve">висновок Президії районної ради, районна рада </w:t>
      </w:r>
      <w:r w:rsidRPr="004C5F40">
        <w:rPr>
          <w:rFonts w:ascii="Times New Roman" w:eastAsia="Calibri" w:hAnsi="Times New Roman" w:cs="Times New Roman"/>
          <w:b/>
          <w:color w:val="auto"/>
          <w:sz w:val="28"/>
          <w:szCs w:val="28"/>
          <w:lang w:eastAsia="en-US"/>
        </w:rPr>
        <w:t>ВИРІШИЛА:</w:t>
      </w:r>
    </w:p>
    <w:p w:rsidR="004C5F40" w:rsidRPr="004C5F40" w:rsidRDefault="004C5F40" w:rsidP="00F979B0">
      <w:pPr>
        <w:widowControl/>
        <w:numPr>
          <w:ilvl w:val="0"/>
          <w:numId w:val="1"/>
        </w:numPr>
        <w:suppressAutoHyphens/>
        <w:spacing w:before="120"/>
        <w:jc w:val="both"/>
        <w:rPr>
          <w:rFonts w:ascii="Times New Roman" w:eastAsia="Times New Roman" w:hAnsi="Times New Roman" w:cs="Times New Roman"/>
          <w:color w:val="auto"/>
          <w:sz w:val="28"/>
          <w:szCs w:val="28"/>
          <w:lang w:eastAsia="ar-SA"/>
        </w:rPr>
      </w:pPr>
      <w:r w:rsidRPr="004C5F40">
        <w:rPr>
          <w:rFonts w:ascii="Times New Roman" w:eastAsia="Times New Roman" w:hAnsi="Times New Roman" w:cs="Times New Roman"/>
          <w:sz w:val="28"/>
          <w:szCs w:val="28"/>
        </w:rPr>
        <w:t xml:space="preserve">Підтримати звернення депутатів </w:t>
      </w:r>
      <w:r w:rsidR="00654AF5" w:rsidRPr="00654AF5">
        <w:rPr>
          <w:rFonts w:ascii="Times New Roman" w:eastAsia="Times New Roman" w:hAnsi="Times New Roman" w:cs="Times New Roman"/>
          <w:sz w:val="28"/>
          <w:szCs w:val="28"/>
        </w:rPr>
        <w:t>Жмеринської районної ради 8 скликання до Голови Верховної Ради України та Кабінету Міністрів України щодо внесення змін до Бюджетного кодексу України</w:t>
      </w:r>
      <w:r w:rsidR="00F979B0">
        <w:rPr>
          <w:rFonts w:ascii="Times New Roman" w:eastAsia="Calibri" w:hAnsi="Times New Roman" w:cs="Times New Roman"/>
          <w:sz w:val="28"/>
          <w:szCs w:val="28"/>
          <w:lang w:eastAsia="ar-SA"/>
        </w:rPr>
        <w:t xml:space="preserve"> (додається).</w:t>
      </w:r>
    </w:p>
    <w:p w:rsidR="004C5F40" w:rsidRPr="004C5F40" w:rsidRDefault="004C5F40" w:rsidP="00F979B0">
      <w:pPr>
        <w:widowControl/>
        <w:numPr>
          <w:ilvl w:val="0"/>
          <w:numId w:val="1"/>
        </w:numPr>
        <w:suppressAutoHyphens/>
        <w:spacing w:before="120"/>
        <w:jc w:val="both"/>
        <w:rPr>
          <w:rFonts w:ascii="Times New Roman" w:eastAsia="Times New Roman" w:hAnsi="Times New Roman" w:cs="Times New Roman"/>
          <w:sz w:val="28"/>
          <w:szCs w:val="28"/>
        </w:rPr>
      </w:pPr>
      <w:r w:rsidRPr="004C5F40">
        <w:rPr>
          <w:rFonts w:ascii="Times New Roman" w:eastAsia="Times New Roman" w:hAnsi="Times New Roman" w:cs="Times New Roman"/>
          <w:sz w:val="28"/>
          <w:szCs w:val="28"/>
        </w:rPr>
        <w:t>Уповноважити голову районної ради підписати дане Звернення.</w:t>
      </w:r>
    </w:p>
    <w:p w:rsidR="004C5F40" w:rsidRPr="004C5F40" w:rsidRDefault="004C5F40" w:rsidP="00F979B0">
      <w:pPr>
        <w:widowControl/>
        <w:numPr>
          <w:ilvl w:val="0"/>
          <w:numId w:val="1"/>
        </w:numPr>
        <w:suppressAutoHyphens/>
        <w:spacing w:before="120"/>
        <w:jc w:val="both"/>
        <w:rPr>
          <w:rFonts w:ascii="Times New Roman" w:eastAsia="Times New Roman" w:hAnsi="Times New Roman" w:cs="Times New Roman"/>
          <w:sz w:val="28"/>
          <w:szCs w:val="28"/>
        </w:rPr>
      </w:pPr>
      <w:r w:rsidRPr="004C5F40">
        <w:rPr>
          <w:rFonts w:ascii="Times New Roman" w:eastAsia="Times New Roman" w:hAnsi="Times New Roman" w:cs="Times New Roman"/>
          <w:sz w:val="28"/>
          <w:szCs w:val="28"/>
        </w:rPr>
        <w:t>Виконавчому апарату районної ради направити звернення депутатів Жмеринської районної ради 8 скликання до Верховної Ради України та Кабінету Міністрів України.</w:t>
      </w:r>
    </w:p>
    <w:p w:rsidR="004C5F40" w:rsidRPr="004C5F40" w:rsidRDefault="004C5F40" w:rsidP="00F979B0">
      <w:pPr>
        <w:widowControl/>
        <w:numPr>
          <w:ilvl w:val="0"/>
          <w:numId w:val="1"/>
        </w:numPr>
        <w:suppressAutoHyphens/>
        <w:spacing w:before="120"/>
        <w:jc w:val="both"/>
        <w:rPr>
          <w:rFonts w:ascii="Times New Roman" w:eastAsia="Times New Roman" w:hAnsi="Times New Roman" w:cs="Times New Roman"/>
          <w:sz w:val="28"/>
          <w:szCs w:val="28"/>
        </w:rPr>
      </w:pPr>
      <w:r w:rsidRPr="004C5F40">
        <w:rPr>
          <w:rFonts w:ascii="Times New Roman" w:eastAsia="Times New Roman" w:hAnsi="Times New Roman" w:cs="Times New Roman"/>
          <w:sz w:val="28"/>
          <w:szCs w:val="28"/>
        </w:rPr>
        <w:t>Контроль за виконанням рішення покласти на постійну комісію з питань</w:t>
      </w:r>
      <w:r w:rsidR="00654AF5" w:rsidRPr="00654AF5">
        <w:t xml:space="preserve"> </w:t>
      </w:r>
      <w:r w:rsidR="00654AF5" w:rsidRPr="00654AF5">
        <w:rPr>
          <w:rFonts w:ascii="Times New Roman" w:eastAsia="Times New Roman" w:hAnsi="Times New Roman" w:cs="Times New Roman"/>
          <w:sz w:val="28"/>
          <w:szCs w:val="28"/>
        </w:rPr>
        <w:t>бюджетно-фінансової діяльності, соціально-економічного розвитку, ринкових відносин</w:t>
      </w:r>
      <w:r w:rsidR="00654AF5">
        <w:rPr>
          <w:rFonts w:ascii="Times New Roman" w:eastAsia="Times New Roman" w:hAnsi="Times New Roman" w:cs="Times New Roman"/>
          <w:sz w:val="28"/>
          <w:szCs w:val="28"/>
        </w:rPr>
        <w:t xml:space="preserve"> (</w:t>
      </w:r>
      <w:proofErr w:type="spellStart"/>
      <w:r w:rsidR="00654AF5">
        <w:rPr>
          <w:rFonts w:ascii="Times New Roman" w:eastAsia="Times New Roman" w:hAnsi="Times New Roman" w:cs="Times New Roman"/>
          <w:sz w:val="28"/>
          <w:szCs w:val="28"/>
        </w:rPr>
        <w:t>Твердохліб</w:t>
      </w:r>
      <w:proofErr w:type="spellEnd"/>
      <w:r w:rsidR="00654AF5">
        <w:rPr>
          <w:rFonts w:ascii="Times New Roman" w:eastAsia="Times New Roman" w:hAnsi="Times New Roman" w:cs="Times New Roman"/>
          <w:sz w:val="28"/>
          <w:szCs w:val="28"/>
        </w:rPr>
        <w:t xml:space="preserve"> Ю.М.)</w:t>
      </w:r>
      <w:r w:rsidRPr="004C5F40">
        <w:rPr>
          <w:rFonts w:ascii="Times New Roman" w:eastAsia="Times New Roman" w:hAnsi="Times New Roman" w:cs="Times New Roman"/>
          <w:sz w:val="28"/>
          <w:szCs w:val="28"/>
        </w:rPr>
        <w:t>.</w:t>
      </w:r>
    </w:p>
    <w:p w:rsidR="004C5F40" w:rsidRPr="004C5F40" w:rsidRDefault="004C5F40" w:rsidP="004C5F40">
      <w:pPr>
        <w:widowControl/>
        <w:suppressAutoHyphens/>
        <w:spacing w:before="120"/>
        <w:ind w:firstLine="567"/>
        <w:rPr>
          <w:rFonts w:ascii="Times New Roman" w:eastAsia="Times New Roman" w:hAnsi="Times New Roman" w:cs="Times New Roman"/>
          <w:sz w:val="28"/>
          <w:szCs w:val="28"/>
        </w:rPr>
      </w:pPr>
    </w:p>
    <w:p w:rsidR="004C5F40" w:rsidRPr="004C5F40" w:rsidRDefault="004C5F40" w:rsidP="004C5F40">
      <w:pPr>
        <w:widowControl/>
        <w:suppressAutoHyphens/>
        <w:ind w:firstLine="567"/>
        <w:rPr>
          <w:rFonts w:ascii="Times New Roman" w:eastAsia="Times New Roman" w:hAnsi="Times New Roman" w:cs="Times New Roman"/>
          <w:sz w:val="28"/>
          <w:szCs w:val="28"/>
        </w:rPr>
      </w:pPr>
    </w:p>
    <w:p w:rsidR="004C5F40" w:rsidRPr="004C5F40" w:rsidRDefault="004C5F40" w:rsidP="004C5F40">
      <w:pPr>
        <w:widowControl/>
        <w:suppressAutoHyphens/>
        <w:ind w:firstLine="567"/>
        <w:rPr>
          <w:rFonts w:ascii="Times New Roman" w:eastAsia="Times New Roman" w:hAnsi="Times New Roman" w:cs="Times New Roman"/>
          <w:color w:val="auto"/>
          <w:sz w:val="28"/>
          <w:szCs w:val="28"/>
        </w:rPr>
      </w:pPr>
    </w:p>
    <w:p w:rsidR="004C5F40" w:rsidRPr="004C5F40" w:rsidRDefault="004C5F40" w:rsidP="004C5F40">
      <w:pPr>
        <w:widowControl/>
        <w:suppressAutoHyphens/>
        <w:ind w:firstLine="567"/>
        <w:rPr>
          <w:rFonts w:ascii="Times New Roman" w:eastAsia="Times New Roman" w:hAnsi="Times New Roman" w:cs="Times New Roman"/>
          <w:b/>
          <w:bCs/>
          <w:sz w:val="28"/>
          <w:szCs w:val="28"/>
        </w:rPr>
      </w:pPr>
      <w:r w:rsidRPr="004C5F40">
        <w:rPr>
          <w:rFonts w:ascii="Times New Roman" w:eastAsia="Times New Roman" w:hAnsi="Times New Roman" w:cs="Times New Roman"/>
          <w:b/>
          <w:bCs/>
          <w:sz w:val="28"/>
          <w:szCs w:val="28"/>
        </w:rPr>
        <w:t>Голова  районної ради                                              Анатолій БЕШЛЕЙ</w:t>
      </w:r>
    </w:p>
    <w:p w:rsidR="00F979B0" w:rsidRDefault="00F979B0">
      <w:pPr>
        <w:widowControl/>
        <w:spacing w:after="160" w:line="259" w:lineRule="auto"/>
        <w:rPr>
          <w:rFonts w:ascii="Times New Roman" w:eastAsia="Times New Roman" w:hAnsi="Times New Roman" w:cs="Times New Roman"/>
          <w:bCs/>
          <w:i/>
          <w:spacing w:val="7"/>
          <w:sz w:val="28"/>
          <w:szCs w:val="28"/>
          <w:lang w:eastAsia="en-US"/>
        </w:rPr>
      </w:pPr>
      <w:r>
        <w:rPr>
          <w:b/>
          <w:i/>
          <w:sz w:val="28"/>
          <w:szCs w:val="28"/>
        </w:rPr>
        <w:br w:type="page"/>
      </w:r>
    </w:p>
    <w:p w:rsidR="00E72FA5" w:rsidRPr="00E72FA5" w:rsidRDefault="00E72FA5" w:rsidP="00E72FA5">
      <w:pPr>
        <w:pStyle w:val="20"/>
        <w:spacing w:before="120" w:after="0" w:line="240" w:lineRule="auto"/>
        <w:jc w:val="right"/>
        <w:rPr>
          <w:b w:val="0"/>
          <w:i/>
          <w:color w:val="000000"/>
          <w:sz w:val="28"/>
          <w:szCs w:val="28"/>
          <w:lang w:val="uk-UA"/>
        </w:rPr>
      </w:pPr>
      <w:bookmarkStart w:id="0" w:name="_GoBack"/>
      <w:bookmarkEnd w:id="0"/>
      <w:r w:rsidRPr="00E72FA5">
        <w:rPr>
          <w:b w:val="0"/>
          <w:i/>
          <w:color w:val="000000"/>
          <w:sz w:val="28"/>
          <w:szCs w:val="28"/>
          <w:lang w:val="uk-UA"/>
        </w:rPr>
        <w:lastRenderedPageBreak/>
        <w:t xml:space="preserve">Проект </w:t>
      </w:r>
    </w:p>
    <w:p w:rsidR="00E72FA5" w:rsidRPr="00E72FA5" w:rsidRDefault="00E72FA5" w:rsidP="00E72FA5">
      <w:pPr>
        <w:pStyle w:val="20"/>
        <w:spacing w:before="120" w:after="0" w:line="240" w:lineRule="auto"/>
        <w:jc w:val="both"/>
        <w:rPr>
          <w:color w:val="000000"/>
          <w:sz w:val="28"/>
          <w:szCs w:val="28"/>
          <w:lang w:val="uk-UA"/>
        </w:rPr>
      </w:pPr>
    </w:p>
    <w:p w:rsidR="00E72FA5" w:rsidRDefault="00E72FA5" w:rsidP="00E72FA5">
      <w:pPr>
        <w:pStyle w:val="20"/>
        <w:shd w:val="clear" w:color="auto" w:fill="auto"/>
        <w:spacing w:before="120" w:after="0" w:line="240" w:lineRule="auto"/>
        <w:rPr>
          <w:color w:val="000000"/>
          <w:sz w:val="28"/>
          <w:szCs w:val="28"/>
          <w:lang w:val="uk-UA"/>
        </w:rPr>
      </w:pPr>
      <w:r w:rsidRPr="00E72FA5">
        <w:rPr>
          <w:color w:val="000000"/>
          <w:sz w:val="28"/>
          <w:szCs w:val="28"/>
          <w:lang w:val="uk-UA"/>
        </w:rPr>
        <w:t>ЗВЕРНЕННЯ</w:t>
      </w:r>
    </w:p>
    <w:p w:rsidR="00341AB8" w:rsidRPr="00E72FA5" w:rsidRDefault="00E72FA5" w:rsidP="00E72FA5">
      <w:pPr>
        <w:pStyle w:val="20"/>
        <w:shd w:val="clear" w:color="auto" w:fill="auto"/>
        <w:spacing w:before="120" w:after="0" w:line="240" w:lineRule="auto"/>
        <w:rPr>
          <w:sz w:val="28"/>
          <w:szCs w:val="28"/>
          <w:lang w:val="uk-UA"/>
        </w:rPr>
      </w:pPr>
      <w:r w:rsidRPr="00E72FA5">
        <w:rPr>
          <w:color w:val="000000"/>
          <w:sz w:val="28"/>
          <w:szCs w:val="28"/>
          <w:lang w:val="uk-UA"/>
        </w:rPr>
        <w:t>депутатів Жмеринської районної ради 8 скликання</w:t>
      </w:r>
      <w:r w:rsidRPr="00E72FA5">
        <w:rPr>
          <w:color w:val="000000"/>
          <w:sz w:val="28"/>
          <w:szCs w:val="28"/>
          <w:lang w:val="uk-UA"/>
        </w:rPr>
        <w:t xml:space="preserve"> </w:t>
      </w:r>
      <w:r w:rsidR="00341AB8" w:rsidRPr="00E72FA5">
        <w:rPr>
          <w:color w:val="000000"/>
          <w:sz w:val="28"/>
          <w:szCs w:val="28"/>
          <w:lang w:val="uk-UA"/>
        </w:rPr>
        <w:t>до Голови Верховної Ради України та Кабінету Міністрів України щодо внесення змін до</w:t>
      </w:r>
      <w:r>
        <w:rPr>
          <w:color w:val="000000"/>
          <w:sz w:val="28"/>
          <w:szCs w:val="28"/>
          <w:lang w:val="uk-UA"/>
        </w:rPr>
        <w:t xml:space="preserve"> </w:t>
      </w:r>
      <w:r w:rsidR="00341AB8" w:rsidRPr="00E72FA5">
        <w:rPr>
          <w:color w:val="000000"/>
          <w:sz w:val="28"/>
          <w:szCs w:val="28"/>
          <w:lang w:val="uk-UA"/>
        </w:rPr>
        <w:t>Бюджетного кодексу України</w:t>
      </w:r>
    </w:p>
    <w:p w:rsidR="00E72FA5" w:rsidRDefault="00E72FA5" w:rsidP="00E72FA5">
      <w:pPr>
        <w:pStyle w:val="4"/>
        <w:shd w:val="clear" w:color="auto" w:fill="auto"/>
        <w:spacing w:before="120" w:after="0" w:line="240" w:lineRule="auto"/>
        <w:ind w:left="20" w:right="20" w:firstLine="831"/>
        <w:rPr>
          <w:color w:val="000000"/>
          <w:sz w:val="28"/>
          <w:szCs w:val="28"/>
          <w:lang w:val="uk-UA"/>
        </w:rPr>
      </w:pPr>
    </w:p>
    <w:p w:rsidR="00341AB8" w:rsidRPr="00E72FA5" w:rsidRDefault="00341AB8" w:rsidP="00E72FA5">
      <w:pPr>
        <w:pStyle w:val="4"/>
        <w:shd w:val="clear" w:color="auto" w:fill="auto"/>
        <w:spacing w:before="120" w:after="0" w:line="240" w:lineRule="auto"/>
        <w:ind w:left="20" w:right="20" w:firstLine="831"/>
        <w:rPr>
          <w:sz w:val="28"/>
          <w:szCs w:val="28"/>
        </w:rPr>
      </w:pPr>
      <w:r w:rsidRPr="00E72FA5">
        <w:rPr>
          <w:color w:val="000000"/>
          <w:sz w:val="28"/>
          <w:szCs w:val="28"/>
          <w:lang w:val="uk-UA"/>
        </w:rPr>
        <w:t>На розгляді у Верховній Раді України знаходиться проект Закону України «Про внесення змін до Бюджетного кодексу України» № 6062 від 15 вересня 2021 року, який системно пов’язаний із проектом Закону України «Про Державний бюджет України на 2022 рік» від 15 вересня 2021 року № 6000.</w:t>
      </w:r>
    </w:p>
    <w:p w:rsidR="00341AB8" w:rsidRPr="00E72FA5" w:rsidRDefault="00341AB8" w:rsidP="00E72FA5">
      <w:pPr>
        <w:pStyle w:val="4"/>
        <w:shd w:val="clear" w:color="auto" w:fill="auto"/>
        <w:spacing w:before="120" w:after="0" w:line="240" w:lineRule="auto"/>
        <w:ind w:left="20" w:right="20" w:firstLine="831"/>
        <w:rPr>
          <w:sz w:val="28"/>
          <w:szCs w:val="28"/>
          <w:lang w:val="uk-UA"/>
        </w:rPr>
      </w:pPr>
      <w:r w:rsidRPr="00E72FA5">
        <w:rPr>
          <w:color w:val="000000"/>
          <w:sz w:val="28"/>
          <w:szCs w:val="28"/>
          <w:lang w:val="uk-UA"/>
        </w:rPr>
        <w:t>Зокрема, законопроект № 6062 пропонує, починаючи із 2023 року, ліквідувати таку складову місцевих бюджетів, як бюджет розвитку. Для цього вносяться відповідні зміни до усього Бюджетного кодексу України. Зауважимо також, що питання бюджету розвитку місцевих бюджетів регулюється також Законом України «Про місцеве самоврядування в Україні», проте відповідні зміни до нього у проекті не пропонуються.</w:t>
      </w:r>
    </w:p>
    <w:p w:rsidR="00341AB8" w:rsidRPr="00E72FA5" w:rsidRDefault="00341AB8" w:rsidP="00E72FA5">
      <w:pPr>
        <w:pStyle w:val="4"/>
        <w:shd w:val="clear" w:color="auto" w:fill="auto"/>
        <w:spacing w:before="120" w:after="0" w:line="240" w:lineRule="auto"/>
        <w:ind w:left="20" w:right="20" w:firstLine="831"/>
        <w:rPr>
          <w:sz w:val="28"/>
          <w:szCs w:val="28"/>
          <w:lang w:val="uk-UA"/>
        </w:rPr>
      </w:pPr>
      <w:r w:rsidRPr="00E72FA5">
        <w:rPr>
          <w:color w:val="000000"/>
          <w:sz w:val="28"/>
          <w:szCs w:val="28"/>
          <w:lang w:val="uk-UA"/>
        </w:rPr>
        <w:t>Також пропонується перенесення джерел доходів бюджету розвитку до загального фонду місцевих бюджетів, що призведе до ліквідації «цільових» доходів, і в перспективі може спричинити скорочення видатків місцевих бюджетів на капітальні цілі та спрямування таких коштів на поточні видатки (наприклад, заробітну плату), в тому числі через недофінансування делегованих повноважень, зокрема у сфері освіти, охорони здоров’я та соціального захисту.</w:t>
      </w:r>
    </w:p>
    <w:p w:rsidR="00B92C80" w:rsidRPr="00E72FA5" w:rsidRDefault="00341AB8" w:rsidP="00E72FA5">
      <w:pPr>
        <w:spacing w:before="120"/>
        <w:ind w:firstLine="831"/>
        <w:jc w:val="both"/>
        <w:rPr>
          <w:rFonts w:ascii="Times New Roman" w:hAnsi="Times New Roman" w:cs="Times New Roman"/>
          <w:sz w:val="28"/>
          <w:szCs w:val="28"/>
        </w:rPr>
      </w:pPr>
      <w:r w:rsidRPr="00E72FA5">
        <w:rPr>
          <w:rFonts w:ascii="Times New Roman" w:hAnsi="Times New Roman" w:cs="Times New Roman"/>
          <w:sz w:val="28"/>
          <w:szCs w:val="28"/>
        </w:rPr>
        <w:t>Змінами до частини четвертої статті 103-2 Бюджетного кодексу України передбачається залишки коштів за освітньою субвенцією, що не використані протягом наступного бюджетного періоду, вилучати до державного бюджету. Ми пропонуємо залишити статтю 103-2 Бюджетного кодексу України в чинній редакції. Можливість накопичення та використання залишків освітньої субвенції для органів місцевого самоврядування є мотивацією до оптимізації мережі закладів освіти. Вилучення таких фінансових інструментів призведе до формування неефективної мережі закладів освіти.</w:t>
      </w:r>
    </w:p>
    <w:p w:rsidR="00341AB8" w:rsidRPr="00E72FA5" w:rsidRDefault="00341AB8" w:rsidP="00E72FA5">
      <w:pPr>
        <w:spacing w:before="120"/>
        <w:ind w:firstLine="831"/>
        <w:jc w:val="both"/>
        <w:rPr>
          <w:rFonts w:ascii="Times New Roman" w:hAnsi="Times New Roman" w:cs="Times New Roman"/>
          <w:sz w:val="28"/>
          <w:szCs w:val="28"/>
        </w:rPr>
      </w:pPr>
      <w:r w:rsidRPr="00E72FA5">
        <w:rPr>
          <w:rFonts w:ascii="Times New Roman" w:hAnsi="Times New Roman" w:cs="Times New Roman"/>
          <w:sz w:val="28"/>
          <w:szCs w:val="28"/>
        </w:rPr>
        <w:t>Також законопроектом № 6062 пропонується доповнити Розділ VI «Прикінцеві та перехідні положення» Бюджетного кодексу України новим пунктом 53, відповідно до якого 70% надходжень від викупу земельних ділянок комунальної власності, передбачених пунктом 6-1 Розділу IX «Перехідних положень» Земельного кодексу України, зараховуються до спеціального фонду державного бюджету.</w:t>
      </w:r>
    </w:p>
    <w:p w:rsidR="00341AB8" w:rsidRPr="00E72FA5" w:rsidRDefault="00341AB8" w:rsidP="00E72FA5">
      <w:pPr>
        <w:spacing w:before="120"/>
        <w:ind w:firstLine="831"/>
        <w:jc w:val="both"/>
        <w:rPr>
          <w:rFonts w:ascii="Times New Roman" w:hAnsi="Times New Roman" w:cs="Times New Roman"/>
          <w:sz w:val="28"/>
          <w:szCs w:val="28"/>
        </w:rPr>
      </w:pPr>
      <w:r w:rsidRPr="00E72FA5">
        <w:rPr>
          <w:rFonts w:ascii="Times New Roman" w:hAnsi="Times New Roman" w:cs="Times New Roman"/>
          <w:sz w:val="28"/>
          <w:szCs w:val="28"/>
        </w:rPr>
        <w:t>Такі ініціативи щодо зарахування до державного бюджету коштів від продажу комунального майна є неприпустимими.</w:t>
      </w:r>
    </w:p>
    <w:p w:rsidR="00341AB8" w:rsidRPr="00E72FA5" w:rsidRDefault="00341AB8" w:rsidP="00E72FA5">
      <w:pPr>
        <w:spacing w:before="120"/>
        <w:ind w:firstLine="831"/>
        <w:jc w:val="both"/>
        <w:rPr>
          <w:rFonts w:ascii="Times New Roman" w:hAnsi="Times New Roman" w:cs="Times New Roman"/>
          <w:sz w:val="28"/>
          <w:szCs w:val="28"/>
        </w:rPr>
      </w:pPr>
      <w:r w:rsidRPr="00E72FA5">
        <w:rPr>
          <w:rFonts w:ascii="Times New Roman" w:hAnsi="Times New Roman" w:cs="Times New Roman"/>
          <w:sz w:val="28"/>
          <w:szCs w:val="28"/>
        </w:rPr>
        <w:lastRenderedPageBreak/>
        <w:t>Крім того, запропонована редакція пункту 21 розділу VI «Прикінцеві та перехідні положення» передбачає погашення заборгованості за середньостроковими позиками перед державним бюджетом, що знаходиться на обліку в Казначействі України у порядку, визначеному Кабінетом Міністрів України. Проте, оскільки велика вірогідність, що порядок Кабінету Міністрів України буде передбачати погашення такої заборгованості за рахунок джерел доходів місцевих бюджетів, що є неприпустимим, зазначену редакцію змін необхідно врегулювати. Адже заборгованість місцевих бюджетів за середньостроковими позиками перед держбюджетом виникла через невірне планування державними органами видатків з делегованих повноважень у 2009¬2014 роках, в результаті чого, органи місцевого самоврядування були змушені запозичувати кошти з Єдиного казначейського рахунку для забезпечення фінансування делегованих державою повноважень та недопущення заборгованості з виплати заробітних плат, закупівлі медикаментів, придбання матеріалів, забезпечення продуктів харчування, оплати комунальних послуг в відповідних галузях бюджетної сфери.</w:t>
      </w:r>
    </w:p>
    <w:p w:rsidR="00341AB8" w:rsidRPr="00E72FA5" w:rsidRDefault="00341AB8" w:rsidP="00E72FA5">
      <w:pPr>
        <w:spacing w:before="120"/>
        <w:ind w:firstLine="831"/>
        <w:jc w:val="both"/>
        <w:rPr>
          <w:rFonts w:ascii="Times New Roman" w:hAnsi="Times New Roman" w:cs="Times New Roman"/>
          <w:sz w:val="28"/>
          <w:szCs w:val="28"/>
        </w:rPr>
      </w:pPr>
      <w:r w:rsidRPr="00E72FA5">
        <w:rPr>
          <w:rFonts w:ascii="Times New Roman" w:hAnsi="Times New Roman" w:cs="Times New Roman"/>
          <w:sz w:val="28"/>
          <w:szCs w:val="28"/>
        </w:rPr>
        <w:t>Тому ці зміни приведуть до значного скорочення дохідної та видаткової частин місцевих бюджетів.</w:t>
      </w:r>
    </w:p>
    <w:p w:rsidR="00341AB8" w:rsidRDefault="00341AB8" w:rsidP="00E72FA5">
      <w:pPr>
        <w:spacing w:before="120"/>
        <w:ind w:firstLine="831"/>
        <w:jc w:val="both"/>
        <w:rPr>
          <w:rFonts w:ascii="Times New Roman" w:hAnsi="Times New Roman" w:cs="Times New Roman"/>
          <w:sz w:val="28"/>
          <w:szCs w:val="28"/>
        </w:rPr>
      </w:pPr>
      <w:r w:rsidRPr="00E72FA5">
        <w:rPr>
          <w:rFonts w:ascii="Times New Roman" w:hAnsi="Times New Roman" w:cs="Times New Roman"/>
          <w:sz w:val="28"/>
          <w:szCs w:val="28"/>
        </w:rPr>
        <w:t>Враховуючи вищезазначене, пропонуємо на наступний бюджетний період Бюджетний кодекс України зберегти без цих змін, адже стабільність бюджетного законодавства дозволить громадам напрацювати потенціал</w:t>
      </w:r>
      <w:r w:rsidR="00E72FA5" w:rsidRPr="00E72FA5">
        <w:rPr>
          <w:rFonts w:ascii="Times New Roman" w:hAnsi="Times New Roman" w:cs="Times New Roman"/>
          <w:sz w:val="28"/>
          <w:szCs w:val="28"/>
        </w:rPr>
        <w:t xml:space="preserve"> </w:t>
      </w:r>
      <w:r w:rsidR="00E72FA5">
        <w:rPr>
          <w:rFonts w:ascii="Times New Roman" w:hAnsi="Times New Roman" w:cs="Times New Roman"/>
          <w:sz w:val="28"/>
          <w:szCs w:val="28"/>
        </w:rPr>
        <w:t>розвитку</w:t>
      </w:r>
      <w:r w:rsidRPr="00E72FA5">
        <w:rPr>
          <w:rFonts w:ascii="Times New Roman" w:hAnsi="Times New Roman" w:cs="Times New Roman"/>
          <w:sz w:val="28"/>
          <w:szCs w:val="28"/>
        </w:rPr>
        <w:t>, залучити додаткові фінансові ресурси на власні повноваження та оновлення інфраструктури, а також на розвиток освітньої, соціальної, медичної галузей.</w:t>
      </w:r>
    </w:p>
    <w:p w:rsidR="00E72FA5" w:rsidRDefault="00E72FA5" w:rsidP="00E72FA5">
      <w:pPr>
        <w:spacing w:before="120"/>
        <w:ind w:firstLine="831"/>
        <w:jc w:val="both"/>
        <w:rPr>
          <w:rFonts w:ascii="Times New Roman" w:hAnsi="Times New Roman" w:cs="Times New Roman"/>
          <w:sz w:val="28"/>
          <w:szCs w:val="28"/>
        </w:rPr>
      </w:pPr>
    </w:p>
    <w:p w:rsidR="00E72FA5" w:rsidRPr="00E72FA5" w:rsidRDefault="00E72FA5" w:rsidP="00E72FA5">
      <w:pPr>
        <w:keepLines/>
        <w:spacing w:before="120"/>
        <w:ind w:left="3540" w:right="320"/>
        <w:jc w:val="center"/>
        <w:rPr>
          <w:rFonts w:ascii="Times New Roman" w:eastAsia="Times New Roman" w:hAnsi="Times New Roman" w:cs="Times New Roman"/>
          <w:b/>
          <w:bCs/>
          <w:color w:val="auto"/>
          <w:spacing w:val="5"/>
          <w:sz w:val="32"/>
          <w:szCs w:val="32"/>
          <w:lang w:eastAsia="en-US"/>
        </w:rPr>
      </w:pPr>
      <w:r>
        <w:rPr>
          <w:rFonts w:ascii="Times New Roman" w:eastAsia="Times New Roman" w:hAnsi="Times New Roman" w:cs="Times New Roman"/>
          <w:b/>
          <w:bCs/>
          <w:color w:val="auto"/>
          <w:sz w:val="28"/>
          <w:szCs w:val="28"/>
          <w:lang w:eastAsia="en-US"/>
        </w:rPr>
        <w:t>Схвалено рішенням ____</w:t>
      </w:r>
      <w:r w:rsidRPr="00E72FA5">
        <w:rPr>
          <w:rFonts w:ascii="Times New Roman" w:eastAsia="Times New Roman" w:hAnsi="Times New Roman" w:cs="Times New Roman"/>
          <w:b/>
          <w:bCs/>
          <w:color w:val="auto"/>
          <w:sz w:val="28"/>
          <w:szCs w:val="28"/>
          <w:lang w:eastAsia="en-US"/>
        </w:rPr>
        <w:t xml:space="preserve"> сесії  Жмеринської районної ради 8 скликання від _____ 2021 р.</w:t>
      </w:r>
      <w:r w:rsidRPr="00E72FA5">
        <w:rPr>
          <w:rFonts w:ascii="Times New Roman" w:eastAsia="Times New Roman" w:hAnsi="Times New Roman" w:cs="Times New Roman"/>
          <w:b/>
          <w:bCs/>
          <w:color w:val="auto"/>
          <w:spacing w:val="5"/>
          <w:sz w:val="32"/>
          <w:szCs w:val="32"/>
          <w:lang w:eastAsia="en-US"/>
        </w:rPr>
        <w:t xml:space="preserve"> </w:t>
      </w:r>
    </w:p>
    <w:p w:rsidR="00E72FA5" w:rsidRPr="00E72FA5" w:rsidRDefault="00E72FA5" w:rsidP="00E72FA5">
      <w:pPr>
        <w:widowControl/>
        <w:spacing w:before="120"/>
        <w:rPr>
          <w:rFonts w:ascii="Calibri" w:eastAsia="Calibri" w:hAnsi="Calibri" w:cs="Times New Roman"/>
          <w:b/>
          <w:color w:val="auto"/>
          <w:sz w:val="22"/>
          <w:szCs w:val="22"/>
          <w:lang w:eastAsia="en-US"/>
        </w:rPr>
      </w:pPr>
    </w:p>
    <w:p w:rsidR="00E72FA5" w:rsidRPr="00E72FA5" w:rsidRDefault="00E72FA5" w:rsidP="00E72FA5">
      <w:pPr>
        <w:widowControl/>
        <w:shd w:val="clear" w:color="auto" w:fill="FFFFFF"/>
        <w:jc w:val="both"/>
        <w:rPr>
          <w:rFonts w:ascii="Times New Roman" w:eastAsia="Times New Roman" w:hAnsi="Times New Roman" w:cs="Times New Roman"/>
          <w:b/>
          <w:bCs/>
          <w:sz w:val="28"/>
          <w:szCs w:val="28"/>
          <w:bdr w:val="none" w:sz="0" w:space="0" w:color="auto" w:frame="1"/>
        </w:rPr>
      </w:pPr>
    </w:p>
    <w:p w:rsidR="00E72FA5" w:rsidRPr="00E72FA5" w:rsidRDefault="00E72FA5" w:rsidP="00E72FA5">
      <w:pPr>
        <w:widowControl/>
        <w:shd w:val="clear" w:color="auto" w:fill="FFFFFF"/>
        <w:spacing w:before="120"/>
        <w:jc w:val="both"/>
        <w:rPr>
          <w:rFonts w:ascii="Times New Roman" w:eastAsia="Times New Roman" w:hAnsi="Times New Roman" w:cs="Times New Roman"/>
          <w:b/>
          <w:sz w:val="28"/>
          <w:szCs w:val="28"/>
        </w:rPr>
      </w:pPr>
    </w:p>
    <w:p w:rsidR="00E72FA5" w:rsidRPr="00E72FA5" w:rsidRDefault="00E72FA5" w:rsidP="00E72FA5">
      <w:pPr>
        <w:widowControl/>
        <w:shd w:val="clear" w:color="auto" w:fill="FFFFFF"/>
        <w:spacing w:before="120"/>
        <w:jc w:val="both"/>
        <w:rPr>
          <w:rFonts w:ascii="Times New Roman" w:eastAsia="Times New Roman" w:hAnsi="Times New Roman" w:cs="Times New Roman"/>
          <w:b/>
          <w:sz w:val="28"/>
          <w:szCs w:val="28"/>
        </w:rPr>
      </w:pPr>
    </w:p>
    <w:p w:rsidR="00E72FA5" w:rsidRPr="00E72FA5" w:rsidRDefault="00E72FA5" w:rsidP="00E72FA5">
      <w:pPr>
        <w:widowControl/>
        <w:shd w:val="clear" w:color="auto" w:fill="FFFFFF"/>
        <w:spacing w:before="120"/>
        <w:jc w:val="both"/>
        <w:rPr>
          <w:rFonts w:ascii="Times New Roman" w:eastAsia="Times New Roman" w:hAnsi="Times New Roman" w:cs="Times New Roman"/>
          <w:b/>
          <w:sz w:val="28"/>
          <w:szCs w:val="28"/>
        </w:rPr>
      </w:pPr>
      <w:r w:rsidRPr="00E72FA5">
        <w:rPr>
          <w:rFonts w:ascii="Times New Roman" w:eastAsia="Times New Roman" w:hAnsi="Times New Roman" w:cs="Times New Roman"/>
          <w:b/>
          <w:sz w:val="28"/>
          <w:szCs w:val="28"/>
        </w:rPr>
        <w:t>Голова районної ради</w:t>
      </w:r>
      <w:r w:rsidRPr="00E72FA5">
        <w:rPr>
          <w:rFonts w:ascii="Times New Roman" w:eastAsia="Times New Roman" w:hAnsi="Times New Roman" w:cs="Times New Roman"/>
          <w:b/>
          <w:sz w:val="28"/>
          <w:szCs w:val="28"/>
        </w:rPr>
        <w:tab/>
      </w:r>
      <w:r w:rsidRPr="00E72FA5">
        <w:rPr>
          <w:rFonts w:ascii="Times New Roman" w:eastAsia="Times New Roman" w:hAnsi="Times New Roman" w:cs="Times New Roman"/>
          <w:b/>
          <w:sz w:val="28"/>
          <w:szCs w:val="28"/>
        </w:rPr>
        <w:tab/>
      </w:r>
      <w:r w:rsidRPr="00E72FA5">
        <w:rPr>
          <w:rFonts w:ascii="Times New Roman" w:eastAsia="Times New Roman" w:hAnsi="Times New Roman" w:cs="Times New Roman"/>
          <w:b/>
          <w:sz w:val="28"/>
          <w:szCs w:val="28"/>
        </w:rPr>
        <w:tab/>
      </w:r>
      <w:r w:rsidRPr="00E72FA5">
        <w:rPr>
          <w:rFonts w:ascii="Times New Roman" w:eastAsia="Times New Roman" w:hAnsi="Times New Roman" w:cs="Times New Roman"/>
          <w:b/>
          <w:sz w:val="28"/>
          <w:szCs w:val="28"/>
        </w:rPr>
        <w:tab/>
      </w:r>
      <w:r w:rsidRPr="00E72FA5">
        <w:rPr>
          <w:rFonts w:ascii="Times New Roman" w:eastAsia="Times New Roman" w:hAnsi="Times New Roman" w:cs="Times New Roman"/>
          <w:b/>
          <w:sz w:val="28"/>
          <w:szCs w:val="28"/>
        </w:rPr>
        <w:tab/>
      </w:r>
      <w:r w:rsidRPr="00E72FA5">
        <w:rPr>
          <w:rFonts w:ascii="Times New Roman" w:eastAsia="Times New Roman" w:hAnsi="Times New Roman" w:cs="Times New Roman"/>
          <w:b/>
          <w:sz w:val="28"/>
          <w:szCs w:val="28"/>
        </w:rPr>
        <w:tab/>
        <w:t>Анатолій  БЕШЛЕЙ</w:t>
      </w:r>
    </w:p>
    <w:p w:rsidR="00E72FA5" w:rsidRPr="00E72FA5" w:rsidRDefault="00E72FA5" w:rsidP="00E72FA5">
      <w:pPr>
        <w:spacing w:before="120"/>
        <w:ind w:firstLine="831"/>
        <w:jc w:val="both"/>
        <w:rPr>
          <w:rFonts w:ascii="Times New Roman" w:hAnsi="Times New Roman" w:cs="Times New Roman"/>
          <w:sz w:val="28"/>
          <w:szCs w:val="28"/>
        </w:rPr>
      </w:pPr>
    </w:p>
    <w:sectPr w:rsidR="00E72FA5" w:rsidRPr="00E72FA5" w:rsidSect="00EE1660">
      <w:footerReference w:type="default" r:id="rId8"/>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F12" w:rsidRDefault="00415F12" w:rsidP="00EE1660">
      <w:r>
        <w:separator/>
      </w:r>
    </w:p>
  </w:endnote>
  <w:endnote w:type="continuationSeparator" w:id="0">
    <w:p w:rsidR="00415F12" w:rsidRDefault="00415F12" w:rsidP="00EE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290783"/>
      <w:docPartObj>
        <w:docPartGallery w:val="Page Numbers (Bottom of Page)"/>
        <w:docPartUnique/>
      </w:docPartObj>
    </w:sdtPr>
    <w:sdtContent>
      <w:p w:rsidR="00EE1660" w:rsidRDefault="00EE1660">
        <w:pPr>
          <w:pStyle w:val="a6"/>
          <w:jc w:val="right"/>
        </w:pPr>
        <w:r>
          <w:fldChar w:fldCharType="begin"/>
        </w:r>
        <w:r>
          <w:instrText>PAGE   \* MERGEFORMAT</w:instrText>
        </w:r>
        <w:r>
          <w:fldChar w:fldCharType="separate"/>
        </w:r>
        <w:r w:rsidR="00F979B0" w:rsidRPr="00F979B0">
          <w:rPr>
            <w:noProof/>
            <w:lang w:val="ru-RU"/>
          </w:rPr>
          <w:t>3</w:t>
        </w:r>
        <w:r>
          <w:fldChar w:fldCharType="end"/>
        </w:r>
      </w:p>
    </w:sdtContent>
  </w:sdt>
  <w:p w:rsidR="00EE1660" w:rsidRDefault="00EE166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F12" w:rsidRDefault="00415F12" w:rsidP="00EE1660">
      <w:r>
        <w:separator/>
      </w:r>
    </w:p>
  </w:footnote>
  <w:footnote w:type="continuationSeparator" w:id="0">
    <w:p w:rsidR="00415F12" w:rsidRDefault="00415F12" w:rsidP="00EE16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BC1871"/>
    <w:multiLevelType w:val="multilevel"/>
    <w:tmpl w:val="940C0718"/>
    <w:lvl w:ilvl="0">
      <w:start w:val="1"/>
      <w:numFmt w:val="decimal"/>
      <w:lvlText w:val="%1."/>
      <w:lvlJc w:val="left"/>
      <w:pPr>
        <w:ind w:left="450" w:hanging="450"/>
      </w:pPr>
      <w:rPr>
        <w:color w:val="000000"/>
        <w:sz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B8"/>
    <w:rsid w:val="00341AB8"/>
    <w:rsid w:val="00415F12"/>
    <w:rsid w:val="004C5F40"/>
    <w:rsid w:val="00654AF5"/>
    <w:rsid w:val="00B92C80"/>
    <w:rsid w:val="00D04D16"/>
    <w:rsid w:val="00E72FA5"/>
    <w:rsid w:val="00EE1660"/>
    <w:rsid w:val="00F97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328BD"/>
  <w15:chartTrackingRefBased/>
  <w15:docId w15:val="{AACEEA4F-092A-4C81-A556-06D75FB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41AB8"/>
    <w:pPr>
      <w:widowControl w:val="0"/>
      <w:spacing w:after="0" w:line="240" w:lineRule="auto"/>
    </w:pPr>
    <w:rPr>
      <w:rFonts w:ascii="Courier New" w:eastAsia="Courier New" w:hAnsi="Courier New" w:cs="Courier New"/>
      <w:color w:val="000000"/>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341AB8"/>
    <w:rPr>
      <w:rFonts w:ascii="Times New Roman" w:eastAsia="Times New Roman" w:hAnsi="Times New Roman" w:cs="Times New Roman"/>
      <w:b/>
      <w:bCs/>
      <w:spacing w:val="7"/>
      <w:shd w:val="clear" w:color="auto" w:fill="FFFFFF"/>
    </w:rPr>
  </w:style>
  <w:style w:type="character" w:customStyle="1" w:styleId="a3">
    <w:name w:val="Основной текст_"/>
    <w:basedOn w:val="a0"/>
    <w:link w:val="4"/>
    <w:rsid w:val="00341AB8"/>
    <w:rPr>
      <w:rFonts w:ascii="Times New Roman" w:eastAsia="Times New Roman" w:hAnsi="Times New Roman" w:cs="Times New Roman"/>
      <w:spacing w:val="5"/>
      <w:shd w:val="clear" w:color="auto" w:fill="FFFFFF"/>
    </w:rPr>
  </w:style>
  <w:style w:type="paragraph" w:customStyle="1" w:styleId="20">
    <w:name w:val="Основной текст (2)"/>
    <w:basedOn w:val="a"/>
    <w:link w:val="2"/>
    <w:rsid w:val="00341AB8"/>
    <w:pPr>
      <w:shd w:val="clear" w:color="auto" w:fill="FFFFFF"/>
      <w:spacing w:after="360" w:line="322" w:lineRule="exact"/>
      <w:jc w:val="center"/>
    </w:pPr>
    <w:rPr>
      <w:rFonts w:ascii="Times New Roman" w:eastAsia="Times New Roman" w:hAnsi="Times New Roman" w:cs="Times New Roman"/>
      <w:b/>
      <w:bCs/>
      <w:color w:val="auto"/>
      <w:spacing w:val="7"/>
      <w:sz w:val="22"/>
      <w:szCs w:val="22"/>
      <w:lang w:val="ru-RU" w:eastAsia="en-US"/>
    </w:rPr>
  </w:style>
  <w:style w:type="paragraph" w:customStyle="1" w:styleId="4">
    <w:name w:val="Основной текст4"/>
    <w:basedOn w:val="a"/>
    <w:link w:val="a3"/>
    <w:rsid w:val="00341AB8"/>
    <w:pPr>
      <w:shd w:val="clear" w:color="auto" w:fill="FFFFFF"/>
      <w:spacing w:before="360" w:after="600" w:line="0" w:lineRule="atLeast"/>
      <w:jc w:val="both"/>
    </w:pPr>
    <w:rPr>
      <w:rFonts w:ascii="Times New Roman" w:eastAsia="Times New Roman" w:hAnsi="Times New Roman" w:cs="Times New Roman"/>
      <w:color w:val="auto"/>
      <w:spacing w:val="5"/>
      <w:sz w:val="22"/>
      <w:szCs w:val="22"/>
      <w:lang w:val="ru-RU" w:eastAsia="en-US"/>
    </w:rPr>
  </w:style>
  <w:style w:type="paragraph" w:styleId="a4">
    <w:name w:val="header"/>
    <w:basedOn w:val="a"/>
    <w:link w:val="a5"/>
    <w:uiPriority w:val="99"/>
    <w:unhideWhenUsed/>
    <w:rsid w:val="00EE1660"/>
    <w:pPr>
      <w:tabs>
        <w:tab w:val="center" w:pos="4677"/>
        <w:tab w:val="right" w:pos="9355"/>
      </w:tabs>
    </w:pPr>
  </w:style>
  <w:style w:type="character" w:customStyle="1" w:styleId="a5">
    <w:name w:val="Верхний колонтитул Знак"/>
    <w:basedOn w:val="a0"/>
    <w:link w:val="a4"/>
    <w:uiPriority w:val="99"/>
    <w:rsid w:val="00EE1660"/>
    <w:rPr>
      <w:rFonts w:ascii="Courier New" w:eastAsia="Courier New" w:hAnsi="Courier New" w:cs="Courier New"/>
      <w:color w:val="000000"/>
      <w:sz w:val="24"/>
      <w:szCs w:val="24"/>
      <w:lang w:val="uk-UA" w:eastAsia="ru-RU"/>
    </w:rPr>
  </w:style>
  <w:style w:type="paragraph" w:styleId="a6">
    <w:name w:val="footer"/>
    <w:basedOn w:val="a"/>
    <w:link w:val="a7"/>
    <w:uiPriority w:val="99"/>
    <w:unhideWhenUsed/>
    <w:rsid w:val="00EE1660"/>
    <w:pPr>
      <w:tabs>
        <w:tab w:val="center" w:pos="4677"/>
        <w:tab w:val="right" w:pos="9355"/>
      </w:tabs>
    </w:pPr>
  </w:style>
  <w:style w:type="character" w:customStyle="1" w:styleId="a7">
    <w:name w:val="Нижний колонтитул Знак"/>
    <w:basedOn w:val="a0"/>
    <w:link w:val="a6"/>
    <w:uiPriority w:val="99"/>
    <w:rsid w:val="00EE1660"/>
    <w:rPr>
      <w:rFonts w:ascii="Courier New" w:eastAsia="Courier New" w:hAnsi="Courier New" w:cs="Courier New"/>
      <w:color w:val="000000"/>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831</Words>
  <Characters>4737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6</cp:revision>
  <dcterms:created xsi:type="dcterms:W3CDTF">2021-11-12T12:58:00Z</dcterms:created>
  <dcterms:modified xsi:type="dcterms:W3CDTF">2021-11-12T13:17:00Z</dcterms:modified>
</cp:coreProperties>
</file>